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96" w:type="dxa"/>
        <w:tblInd w:w="-176" w:type="dxa"/>
        <w:tblLook w:val="01E0"/>
      </w:tblPr>
      <w:tblGrid>
        <w:gridCol w:w="3374"/>
        <w:gridCol w:w="3563"/>
        <w:gridCol w:w="3574"/>
        <w:gridCol w:w="3385"/>
      </w:tblGrid>
      <w:tr w:rsidR="00FE6A84" w:rsidRPr="00261B63" w:rsidTr="00FE6A84">
        <w:tc>
          <w:tcPr>
            <w:tcW w:w="3402" w:type="dxa"/>
            <w:hideMark/>
          </w:tcPr>
          <w:p w:rsidR="00FE6A84" w:rsidRPr="00261B63" w:rsidRDefault="00FE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Руководитель МО учителей начальных классов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8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_______/   Шакирова Г.М./                  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Протокол № </w:t>
            </w: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__1___</w:t>
            </w: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от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«Согласовано»                               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Зам. 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директора по УМР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МБОУ «Большекайбицкая СОШ»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_________/Сафина Н.С./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 xml:space="preserve"> «30  _»   августа  2014г.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456" w:type="dxa"/>
          </w:tcPr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«Утверждено»                               Директор 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МБОУ «Большекайбицкая СОШ»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_________/БиккуловаА.А./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Приказ № </w:t>
            </w: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_____</w:t>
            </w: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от 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261B63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«__30  _» _августа  2014г.</w:t>
            </w:r>
          </w:p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456" w:type="dxa"/>
          </w:tcPr>
          <w:p w:rsidR="00FE6A84" w:rsidRPr="00261B63" w:rsidRDefault="00FE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FE6A84" w:rsidRPr="00261B63" w:rsidRDefault="00FE6A84" w:rsidP="00FE6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FE6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FE6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FE6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FE6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36"/>
        </w:rPr>
      </w:pPr>
      <w:r w:rsidRPr="00261B63">
        <w:rPr>
          <w:rFonts w:ascii="Times New Roman" w:eastAsia="Times New Roman" w:hAnsi="Times New Roman" w:cs="Times New Roman"/>
          <w:b/>
          <w:sz w:val="40"/>
          <w:szCs w:val="36"/>
        </w:rPr>
        <w:t>Рабочая программа</w:t>
      </w: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36"/>
        </w:rPr>
      </w:pP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1B63"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Pr="00261B63">
        <w:rPr>
          <w:rFonts w:ascii="Times New Roman" w:eastAsia="Times New Roman" w:hAnsi="Times New Roman" w:cs="Times New Roman"/>
          <w:sz w:val="32"/>
          <w:szCs w:val="28"/>
        </w:rPr>
        <w:t xml:space="preserve"> учителя начальных классов</w:t>
      </w: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1B63">
        <w:rPr>
          <w:rFonts w:ascii="Times New Roman" w:eastAsia="Times New Roman" w:hAnsi="Times New Roman" w:cs="Times New Roman"/>
          <w:sz w:val="32"/>
          <w:szCs w:val="28"/>
        </w:rPr>
        <w:t xml:space="preserve">первой квалификационной категории </w:t>
      </w: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1B63">
        <w:rPr>
          <w:rFonts w:ascii="Times New Roman" w:eastAsia="Times New Roman" w:hAnsi="Times New Roman" w:cs="Times New Roman"/>
          <w:sz w:val="32"/>
          <w:szCs w:val="28"/>
        </w:rPr>
        <w:t>Филиал МБОУ «Большекайбицкая СОШ» - МБОУ «Араслановская НОШ»</w:t>
      </w: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 w:rsidRPr="00261B63">
        <w:rPr>
          <w:rFonts w:ascii="Times New Roman" w:eastAsia="Times New Roman" w:hAnsi="Times New Roman" w:cs="Times New Roman"/>
          <w:b/>
          <w:bCs/>
          <w:sz w:val="32"/>
          <w:szCs w:val="28"/>
        </w:rPr>
        <w:t>Грошевой Елены Дмитриевны</w:t>
      </w: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:rsidR="00FE6A84" w:rsidRPr="00261B63" w:rsidRDefault="00261B63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2"/>
        </w:rPr>
      </w:pPr>
      <w:r w:rsidRPr="00261B63">
        <w:rPr>
          <w:rFonts w:ascii="Times New Roman" w:eastAsia="Times New Roman" w:hAnsi="Times New Roman" w:cs="Times New Roman"/>
          <w:sz w:val="36"/>
          <w:szCs w:val="32"/>
        </w:rPr>
        <w:t>по физической культуре</w:t>
      </w: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2"/>
        </w:rPr>
      </w:pPr>
      <w:r w:rsidRPr="00261B63">
        <w:rPr>
          <w:rFonts w:ascii="Times New Roman" w:eastAsia="Times New Roman" w:hAnsi="Times New Roman" w:cs="Times New Roman"/>
          <w:sz w:val="36"/>
          <w:szCs w:val="32"/>
        </w:rPr>
        <w:t>4  класс</w:t>
      </w: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FE6A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FE6A84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</w:rPr>
      </w:pPr>
    </w:p>
    <w:p w:rsidR="00FE6A84" w:rsidRPr="00261B63" w:rsidRDefault="00FE6A84" w:rsidP="00FE6A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E6A84" w:rsidRPr="00261B63" w:rsidRDefault="00FE6A84" w:rsidP="00261B63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61B63">
        <w:rPr>
          <w:rFonts w:ascii="Times New Roman" w:eastAsia="Times New Roman" w:hAnsi="Times New Roman" w:cs="Times New Roman"/>
          <w:sz w:val="32"/>
          <w:szCs w:val="28"/>
        </w:rPr>
        <w:t xml:space="preserve">                                                                          </w:t>
      </w:r>
      <w:r w:rsidRPr="00261B63">
        <w:rPr>
          <w:rFonts w:ascii="Times New Roman" w:eastAsia="Times New Roman" w:hAnsi="Times New Roman" w:cs="Times New Roman"/>
          <w:b/>
          <w:sz w:val="28"/>
          <w:szCs w:val="24"/>
        </w:rPr>
        <w:t xml:space="preserve">Рассмотрено на заседании </w:t>
      </w:r>
    </w:p>
    <w:p w:rsidR="00FE6A84" w:rsidRPr="00261B63" w:rsidRDefault="00FE6A84" w:rsidP="00FE6A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sz w:val="28"/>
          <w:szCs w:val="24"/>
        </w:rPr>
        <w:t>педагогического совета</w:t>
      </w:r>
    </w:p>
    <w:p w:rsidR="00FE6A84" w:rsidRPr="00261B63" w:rsidRDefault="00FE6A84" w:rsidP="00FE6A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261B63">
        <w:rPr>
          <w:rFonts w:ascii="Times New Roman" w:eastAsia="Times New Roman" w:hAnsi="Times New Roman" w:cs="Times New Roman"/>
          <w:b/>
          <w:sz w:val="28"/>
          <w:szCs w:val="24"/>
        </w:rPr>
        <w:t xml:space="preserve">Протокол </w:t>
      </w:r>
      <w:r w:rsidRPr="00261B63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№ __1__от</w:t>
      </w:r>
    </w:p>
    <w:p w:rsidR="00FE6A84" w:rsidRPr="00261B63" w:rsidRDefault="00FE6A84" w:rsidP="00FE6A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 «__29_» _августа_ 2014г</w:t>
      </w:r>
      <w:r w:rsidRPr="00261B63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:rsidR="00FE6A84" w:rsidRPr="00261B63" w:rsidRDefault="00FE6A84" w:rsidP="00FE6A8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E6A84" w:rsidRPr="00261B63" w:rsidRDefault="00FE6A84" w:rsidP="00FE6A8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E6A84" w:rsidRPr="00261B63" w:rsidRDefault="00FE6A84" w:rsidP="00FE6A8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E6A84" w:rsidRPr="00261B63" w:rsidRDefault="00FE6A84" w:rsidP="00FE6A8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FE6A84" w:rsidRPr="00261B63" w:rsidRDefault="00FE6A84" w:rsidP="00FE6A84">
      <w:pPr>
        <w:tabs>
          <w:tab w:val="left" w:pos="7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               2014-2015 учебный год</w:t>
      </w:r>
    </w:p>
    <w:p w:rsidR="00261B63" w:rsidRDefault="00261B63" w:rsidP="00261B63">
      <w:pPr>
        <w:autoSpaceDE w:val="0"/>
        <w:autoSpaceDN w:val="0"/>
        <w:adjustRightInd w:val="0"/>
        <w:spacing w:after="0" w:line="240" w:lineRule="auto"/>
        <w:ind w:right="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48D3" w:rsidRPr="00261B63" w:rsidRDefault="00261B63" w:rsidP="00261B63">
      <w:pPr>
        <w:autoSpaceDE w:val="0"/>
        <w:autoSpaceDN w:val="0"/>
        <w:adjustRightInd w:val="0"/>
        <w:spacing w:after="0" w:line="240" w:lineRule="auto"/>
        <w:ind w:right="24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 xml:space="preserve">                                  </w:t>
      </w:r>
      <w:r w:rsidR="006F48D3"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Пояснительная записка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F48D3" w:rsidRPr="00261B63" w:rsidRDefault="006F48D3" w:rsidP="006F48D3">
      <w:pPr>
        <w:autoSpaceDE w:val="0"/>
        <w:autoSpaceDN w:val="0"/>
        <w:adjustRightInd w:val="0"/>
        <w:spacing w:before="125" w:after="0" w:line="302" w:lineRule="exact"/>
        <w:ind w:left="346"/>
        <w:jc w:val="both"/>
        <w:rPr>
          <w:rFonts w:ascii="Times New Roman" w:eastAsia="Times New Roman" w:hAnsi="Times New Roman" w:cs="Times New Roman"/>
          <w:i/>
          <w:i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>Рабочий план составлен с учетом следующих нормативных документов: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Закон РФ «О физической культуре и спорте» от 29.04.1999 № 80-ФЗ;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Национальная доктрина образования в Российской Федерации. Постановление Правительства РФ от 4.10.2000 г. №751;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before="5" w:after="0" w:line="302" w:lineRule="exact"/>
        <w:ind w:firstLine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Обязательный минимум содержания начального образования. Приказ МО РФ от 19.05.1998 г. № 1235;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9C651A" w:rsidRPr="00261B63" w:rsidRDefault="009C651A" w:rsidP="009C651A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261B63">
        <w:rPr>
          <w:rFonts w:ascii="Times New Roman" w:hAnsi="Times New Roman"/>
          <w:sz w:val="28"/>
          <w:szCs w:val="24"/>
        </w:rPr>
        <w:t>- Учебного плана Муниципального бюджетного общеобразовательного учреждения «Большекайбицкая  средняя общеобразовательная школа Кайбицкого муниципального района Республики Татарстан» на 2014-2015 учебный год (утвержденного решением педагогического совета (Протокол №1, от 29 августа 2014года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88" w:lineRule="exact"/>
        <w:ind w:left="5" w:right="24" w:firstLine="35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Объём учебного времени и реализация содержания каждого учебного предмета Федерального компонента государственного стандарта общего образования определяются </w:t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Примерными программами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по учебным предметам федерального базисного учебного плана для образовательных учреждений Российской Федерации, реализующих программы общего образования, рекомендо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softHyphen/>
        <w:t>ванными письмом Минобрнауки РФ от 07.07.2005 г. № 03-1263.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302" w:lineRule="exact"/>
        <w:ind w:left="5" w:firstLine="35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Авторская программа по физическому воспитанию «Комплексная программа физического воспитания учащихся 1-11 классов» </w:t>
      </w: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(авторы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В. И. Лях, А. А. Зданевич)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разработана на основе Примерной программы, она предусматривает как двухчасовой вариант прохождения материала, так и трехчасовой вариант. Программа структурирована по разделам, содержание программного материала состоит из двух основных частей: базовой и вариативной. Освоение базовых основ физической культуры необходимо и обязательно для каждого ученика. Базовый компонент со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softHyphen/>
        <w:t>ставляет основу общегосударственного стандарта общеобразовательной подготовки в сфере фи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softHyphen/>
        <w:t>зической культуры и не зависит от региональных и национальных особенностей ученика. Вариа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softHyphen/>
        <w:t xml:space="preserve">тивная часть программы обусловлена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lastRenderedPageBreak/>
        <w:t>необходимостью учета индивидуальных особенностей де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softHyphen/>
        <w:t>тей, региональных и местных особенностей работы школ.</w:t>
      </w:r>
    </w:p>
    <w:p w:rsidR="006F48D3" w:rsidRPr="00261B63" w:rsidRDefault="006F48D3" w:rsidP="006F48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РАБОЧАЯ ПРОГРАММА НАЧАЛЬНОЙ ШКОЛЫ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ПОЯСНИТЕЛЬНАЯ ЗАПИСКА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88" w:lineRule="exact"/>
        <w:ind w:left="1013" w:right="100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к рабочей программе по физической культуре для учащихся 1-4 классов</w:t>
      </w:r>
    </w:p>
    <w:p w:rsidR="006F48D3" w:rsidRPr="00261B63" w:rsidRDefault="006F48D3" w:rsidP="006F48D3">
      <w:pPr>
        <w:autoSpaceDE w:val="0"/>
        <w:autoSpaceDN w:val="0"/>
        <w:adjustRightInd w:val="0"/>
        <w:spacing w:before="125" w:after="0" w:line="288" w:lineRule="exact"/>
        <w:ind w:left="10" w:right="5" w:firstLine="355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Рабочая программа разработана на основе Примерной программы и авторской программы «Комплексная программа физического воспитания учащихся </w:t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1-11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классов» В.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И.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Ляха, А. А.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Зда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невича (М.: Просвещение,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2011).</w:t>
      </w:r>
    </w:p>
    <w:p w:rsidR="006F48D3" w:rsidRPr="00261B63" w:rsidRDefault="006F48D3" w:rsidP="006F48D3">
      <w:pPr>
        <w:autoSpaceDE w:val="0"/>
        <w:autoSpaceDN w:val="0"/>
        <w:adjustRightInd w:val="0"/>
        <w:spacing w:before="5" w:after="0" w:line="288" w:lineRule="exact"/>
        <w:ind w:left="14" w:right="5" w:firstLine="35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ФБУПП учебный предмет «Физическая культура» вводится как обязательный предмет в начальной школе, на его преподавание отводится: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99 часов в 1 классе,102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часа в 2-4 классах в год.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88" w:lineRule="exact"/>
        <w:ind w:left="5" w:right="5" w:firstLine="35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Для прохождения программы в начальной школе в учебном процессе можно использовать учебник: Лях В.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И.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Физическая культура.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1-4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кл.: учеб.для общеобразоват. учреждений.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М.: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Просвещение, </w:t>
      </w:r>
      <w:r w:rsidRPr="00261B63">
        <w:rPr>
          <w:rFonts w:ascii="Times New Roman" w:eastAsia="Times New Roman" w:hAnsi="Times New Roman" w:cs="Times New Roman"/>
          <w:bCs/>
          <w:sz w:val="28"/>
          <w:szCs w:val="24"/>
        </w:rPr>
        <w:t>2010.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color w:val="000000"/>
          <w:sz w:val="28"/>
          <w:szCs w:val="24"/>
        </w:rPr>
        <w:t>В Рабочей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color w:val="000000"/>
          <w:sz w:val="28"/>
          <w:szCs w:val="24"/>
        </w:rPr>
        <w:t>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элементами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color w:val="000000"/>
          <w:sz w:val="28"/>
          <w:szCs w:val="24"/>
        </w:rPr>
        <w:t>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Результаты освоения содержания предмета «Физическая культура»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 xml:space="preserve">Универсальными компетенциями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учащихся на этапе начального общего образования по физической культуре являются: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Личностными результатами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Метапредметными результатами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находить ошибки при выполнении учебных заданий, отбирать способы их исправления;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оценивать красоту телосложения и осанки, сравнивать их с эталонными образцами;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 xml:space="preserve">Предметными результатами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излагать факты истории развития физической культуры,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характеризовать ее роль и значение в жизнедеятельности человека, связь с трудовой и военной деятельностью;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подавать строевые команды, вести подсчет при выполнении общеразвивающих упражнений;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br w:type="page"/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Распределение учебного времени прохождения программного материала по физической культуре (1-4 классы)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4"/>
        <w:gridCol w:w="6739"/>
        <w:gridCol w:w="1639"/>
        <w:gridCol w:w="1647"/>
        <w:gridCol w:w="1647"/>
        <w:gridCol w:w="1639"/>
      </w:tblGrid>
      <w:tr w:rsidR="006F48D3" w:rsidRPr="00261B63" w:rsidTr="006463F9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Количество часов (уроков)</w:t>
            </w:r>
          </w:p>
        </w:tc>
      </w:tr>
      <w:tr w:rsidR="006F48D3" w:rsidRPr="00261B63" w:rsidTr="006463F9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 xml:space="preserve">№ </w:t>
            </w: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п/п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86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Вид программного материала</w:t>
            </w: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Класс</w:t>
            </w:r>
          </w:p>
        </w:tc>
      </w:tr>
      <w:tr w:rsidR="006F48D3" w:rsidRPr="00261B63" w:rsidTr="006463F9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7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II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III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IV</w:t>
            </w:r>
          </w:p>
        </w:tc>
      </w:tr>
      <w:tr w:rsidR="006F48D3" w:rsidRPr="00261B63" w:rsidTr="006463F9">
        <w:trPr>
          <w:trHeight w:hRule="exact" w:val="262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23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973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6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6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7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6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6</w:t>
            </w:r>
          </w:p>
        </w:tc>
      </w:tr>
      <w:tr w:rsidR="006F48D3" w:rsidRPr="00261B63" w:rsidTr="006463F9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Базовая часть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7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77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78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78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46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78</w:t>
            </w:r>
          </w:p>
        </w:tc>
      </w:tr>
      <w:tr w:rsidR="006F48D3" w:rsidRPr="00261B63" w:rsidTr="006463F9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Основы знаний о физической культуре</w:t>
            </w: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В процессе урока</w:t>
            </w:r>
          </w:p>
        </w:tc>
      </w:tr>
      <w:tr w:rsidR="006F48D3" w:rsidRPr="00261B63" w:rsidTr="006463F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Подвижные игры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20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7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74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18</w:t>
            </w:r>
          </w:p>
        </w:tc>
      </w:tr>
      <w:tr w:rsidR="006F48D3" w:rsidRPr="00261B63" w:rsidTr="006463F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Гимнастика с элементами акробатики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17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18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7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18</w:t>
            </w:r>
          </w:p>
        </w:tc>
      </w:tr>
      <w:tr w:rsidR="006F48D3" w:rsidRPr="00261B63" w:rsidTr="006463F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1.4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Легкоатлетические упражнения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93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</w:tr>
      <w:tr w:rsidR="006F48D3" w:rsidRPr="00261B63" w:rsidTr="006463F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97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1.5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21</w:t>
            </w:r>
          </w:p>
        </w:tc>
      </w:tr>
      <w:tr w:rsidR="006F48D3" w:rsidRPr="00261B63" w:rsidTr="006463F9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24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Вариативная часть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46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24</w:t>
            </w:r>
          </w:p>
        </w:tc>
      </w:tr>
      <w:tr w:rsidR="006F48D3" w:rsidRPr="00261B63" w:rsidTr="006463F9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73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Подвижные игры с элементами баскетбола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50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24</w:t>
            </w:r>
          </w:p>
        </w:tc>
      </w:tr>
      <w:tr w:rsidR="006F48D3" w:rsidRPr="00261B63" w:rsidTr="006463F9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Итого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right="269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99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102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26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102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26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noProof/>
                <w:sz w:val="28"/>
                <w:szCs w:val="24"/>
              </w:rPr>
              <w:t>102</w:t>
            </w:r>
          </w:p>
        </w:tc>
      </w:tr>
    </w:tbl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1. Основы знаний о физической культуре, умения и навыки, приемы закаливания, способы саморегуляции и самоконтроля.</w:t>
      </w:r>
    </w:p>
    <w:p w:rsidR="006F48D3" w:rsidRPr="00261B63" w:rsidRDefault="006F48D3" w:rsidP="006F48D3">
      <w:pPr>
        <w:autoSpaceDE w:val="0"/>
        <w:autoSpaceDN w:val="0"/>
        <w:adjustRightInd w:val="0"/>
        <w:spacing w:before="58" w:after="0" w:line="288" w:lineRule="exact"/>
        <w:ind w:left="37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1.1. Естественные основы.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1-2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Здоровье и развитие человека. Строение тела человека и его положение в пространстве. Работа органов дыхания и сердечно-сосудистой системы. Роль слуха и зрения при движениях и передвижениях человека.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3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1-4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Основные формы движения, напряжение и расслабление мышц при выполнении упражнений. Выполнение основных движений с различной скоростью. Выявление работающих групп мышц. Изменение роста, веса и силы мышц.</w:t>
      </w:r>
    </w:p>
    <w:p w:rsidR="006F48D3" w:rsidRPr="00261B63" w:rsidRDefault="006F48D3" w:rsidP="006F48D3">
      <w:pPr>
        <w:tabs>
          <w:tab w:val="left" w:pos="763"/>
        </w:tabs>
        <w:autoSpaceDE w:val="0"/>
        <w:autoSpaceDN w:val="0"/>
        <w:adjustRightInd w:val="0"/>
        <w:spacing w:before="77" w:after="0" w:line="298" w:lineRule="exact"/>
        <w:ind w:left="374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1.2.</w:t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ab/>
        <w:t>Социально-психологические основы.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5" w:firstLine="36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1-2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Влияние физических упражнений, закаливающих процедур, личной гигиены и режима дня для укрепления здоровья. Физические качества и их связь с физическим развитием. Комплексы упражнений на коррекцию осанки и развитие мышц.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right="29" w:firstLine="35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3-4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Комплексы упражнений на развитие физических качеств и правила их выполнения. Обучение движениям. Эмоции и их регулирование в процессе занятий физическими упражнениями. Выполнение жизненно важных навыков различными способами и с изменением амплитуды, Контроль за правильностью выполнения физических упражнений, тестирование физических качеств.</w:t>
      </w:r>
    </w:p>
    <w:p w:rsidR="006F48D3" w:rsidRPr="00261B63" w:rsidRDefault="006F48D3" w:rsidP="006F48D3">
      <w:pPr>
        <w:tabs>
          <w:tab w:val="left" w:pos="763"/>
        </w:tabs>
        <w:autoSpaceDE w:val="0"/>
        <w:autoSpaceDN w:val="0"/>
        <w:adjustRightInd w:val="0"/>
        <w:spacing w:before="82" w:after="0" w:line="298" w:lineRule="exact"/>
        <w:ind w:left="374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1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.3.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ab/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Приемы закаливания. Способы саморегуляции и самоконтроля.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10" w:right="24" w:firstLine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1-2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Воздушные ванны. Солнечные ванны. Измерение массы тела. Приемы измерена пульса. Специальные дыхательные упражнения.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5" w:firstLine="35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3-4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Водные процедуры. Овладение приемами саморегуляции, связанными с умение: расслаблять и напрягать мышцы. Контроль и регуляция движений. Тестирование физических способностей.</w:t>
      </w:r>
    </w:p>
    <w:p w:rsidR="006F48D3" w:rsidRPr="00261B63" w:rsidRDefault="006F48D3" w:rsidP="006F48D3">
      <w:pPr>
        <w:tabs>
          <w:tab w:val="left" w:pos="763"/>
        </w:tabs>
        <w:autoSpaceDE w:val="0"/>
        <w:autoSpaceDN w:val="0"/>
        <w:adjustRightInd w:val="0"/>
        <w:spacing w:before="82" w:after="0" w:line="298" w:lineRule="exact"/>
        <w:ind w:left="374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1.4.</w:t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ab/>
        <w:t>Подвижные игры.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right="14" w:firstLine="3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1-4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Название и правила игр, инвентарь, оборудование, организация. Правила проведения и безопасность.</w:t>
      </w:r>
    </w:p>
    <w:p w:rsidR="006F48D3" w:rsidRPr="00261B63" w:rsidRDefault="006F48D3" w:rsidP="006F48D3">
      <w:pPr>
        <w:tabs>
          <w:tab w:val="left" w:pos="763"/>
        </w:tabs>
        <w:autoSpaceDE w:val="0"/>
        <w:autoSpaceDN w:val="0"/>
        <w:adjustRightInd w:val="0"/>
        <w:spacing w:before="77" w:after="0" w:line="298" w:lineRule="exact"/>
        <w:ind w:left="374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1.5.</w:t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ab/>
        <w:t>Гимнастика с элементами акробатики.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5" w:right="10" w:firstLine="36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1-4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Название снарядов и гимнастических элементов. Правила безопасности во время занятий. Признаки правильной ходьбы, бега, прыжков, осанки. Значение напряжения и расслабления мышц.</w:t>
      </w:r>
    </w:p>
    <w:p w:rsidR="006F48D3" w:rsidRPr="00261B63" w:rsidRDefault="006F48D3" w:rsidP="006F48D3">
      <w:pPr>
        <w:tabs>
          <w:tab w:val="left" w:pos="763"/>
        </w:tabs>
        <w:autoSpaceDE w:val="0"/>
        <w:autoSpaceDN w:val="0"/>
        <w:adjustRightInd w:val="0"/>
        <w:spacing w:before="82" w:after="0" w:line="298" w:lineRule="exact"/>
        <w:ind w:left="374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1.6.</w:t>
      </w: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ab/>
        <w:t>Легкоатлетические упражнения.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10" w:right="5" w:firstLine="36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1-2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Понятия </w:t>
      </w: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короткая дистанция, бег на скорость, бег на выносливость;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названия метательных снарядов, прыжкового инвентаря, упражнений в прыжках в длину и высоту. Техника безопасности на занятиях.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10" w:firstLine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3-4 классы.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Понятие </w:t>
      </w: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эстафета.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Команды «Старт!», «Финиш!». Понятия о темпе, длительно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softHyphen/>
        <w:t>сти бега. Влияние бега на здоровье человека. Элементарные сведения о правилах соревновании в прыжках, беге и метании. Техника безопасности на уроках.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>2. Демонстрировать.</w:t>
      </w:r>
    </w:p>
    <w:tbl>
      <w:tblPr>
        <w:tblW w:w="148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59"/>
        <w:gridCol w:w="7846"/>
        <w:gridCol w:w="1631"/>
        <w:gridCol w:w="1366"/>
      </w:tblGrid>
      <w:tr w:rsidR="006F48D3" w:rsidRPr="00261B63" w:rsidTr="006463F9">
        <w:trPr>
          <w:trHeight w:hRule="exact" w:val="38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Физические способности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34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Физические упражнения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Мальчики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Девочки</w:t>
            </w:r>
          </w:p>
        </w:tc>
      </w:tr>
      <w:tr w:rsidR="006F48D3" w:rsidRPr="00261B63" w:rsidTr="006463F9">
        <w:trPr>
          <w:trHeight w:hRule="exact" w:val="322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Скоростные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61B63">
                <w:rPr>
                  <w:rFonts w:ascii="Times New Roman" w:eastAsia="Times New Roman" w:hAnsi="Times New Roman" w:cs="Times New Roman"/>
                  <w:sz w:val="28"/>
                  <w:szCs w:val="24"/>
                </w:rPr>
                <w:t>30 м</w:t>
              </w:r>
            </w:smartTag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 высокого старта с опорой на руку, с.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6,5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7,0</w:t>
            </w:r>
          </w:p>
        </w:tc>
      </w:tr>
      <w:tr w:rsidR="006F48D3" w:rsidRPr="00261B63" w:rsidTr="006463F9">
        <w:trPr>
          <w:trHeight w:hRule="exact" w:val="322"/>
        </w:trPr>
        <w:tc>
          <w:tcPr>
            <w:tcW w:w="39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Силовые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Прыжок в длину с места, см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130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125</w:t>
            </w:r>
          </w:p>
        </w:tc>
      </w:tr>
      <w:tr w:rsidR="006F48D3" w:rsidRPr="00261B63" w:rsidTr="006463F9">
        <w:trPr>
          <w:trHeight w:hRule="exact" w:val="317"/>
        </w:trPr>
        <w:tc>
          <w:tcPr>
            <w:tcW w:w="39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6F48D3" w:rsidRPr="00261B63" w:rsidRDefault="006F48D3" w:rsidP="0064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Сгибание рук в висе лежа, количество раз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4</w:t>
            </w:r>
          </w:p>
        </w:tc>
      </w:tr>
      <w:tr w:rsidR="006F48D3" w:rsidRPr="00261B63" w:rsidTr="006463F9">
        <w:trPr>
          <w:trHeight w:hRule="exact" w:val="327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Выносливость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61B63">
                <w:rPr>
                  <w:rFonts w:ascii="Times New Roman" w:eastAsia="Times New Roman" w:hAnsi="Times New Roman" w:cs="Times New Roman"/>
                  <w:sz w:val="28"/>
                  <w:szCs w:val="24"/>
                </w:rPr>
                <w:t>1000 м</w:t>
              </w:r>
            </w:smartTag>
          </w:p>
        </w:tc>
        <w:tc>
          <w:tcPr>
            <w:tcW w:w="2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Без учета времени</w:t>
            </w:r>
          </w:p>
        </w:tc>
      </w:tr>
      <w:tr w:rsidR="006F48D3" w:rsidRPr="00261B63" w:rsidTr="006463F9">
        <w:trPr>
          <w:trHeight w:hRule="exact" w:val="340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Координация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Челночный бег </w:t>
            </w:r>
            <w:r w:rsidRPr="00261B63">
              <w:rPr>
                <w:rFonts w:ascii="Times New Roman" w:eastAsia="Times New Roman" w:hAnsi="Times New Roman" w:cs="Times New Roman"/>
                <w:spacing w:val="40"/>
                <w:sz w:val="28"/>
                <w:szCs w:val="24"/>
              </w:rPr>
              <w:t>3x10</w:t>
            </w: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м/с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11,0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8D3" w:rsidRPr="00261B63" w:rsidRDefault="006F48D3" w:rsidP="00646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 w:val="28"/>
                <w:szCs w:val="24"/>
              </w:rPr>
              <w:t>11,5</w:t>
            </w:r>
          </w:p>
        </w:tc>
      </w:tr>
    </w:tbl>
    <w:p w:rsidR="006F48D3" w:rsidRPr="00261B63" w:rsidRDefault="006F48D3" w:rsidP="006F48D3">
      <w:pPr>
        <w:autoSpaceDE w:val="0"/>
        <w:autoSpaceDN w:val="0"/>
        <w:adjustRightInd w:val="0"/>
        <w:spacing w:after="0" w:line="307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Аттестация учащихся планируется по четвертям по текущим оценкам, а также по результатам тестирования по каждому разделу программы.</w:t>
      </w:r>
    </w:p>
    <w:p w:rsidR="006F48D3" w:rsidRPr="00261B63" w:rsidRDefault="006F48D3" w:rsidP="006F48D3">
      <w:pPr>
        <w:autoSpaceDE w:val="0"/>
        <w:autoSpaceDN w:val="0"/>
        <w:adjustRightInd w:val="0"/>
        <w:spacing w:before="72" w:after="0" w:line="298" w:lineRule="exact"/>
        <w:ind w:left="36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Задачи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 xml:space="preserve">физического воспитания учащихся </w:t>
      </w:r>
      <w:r w:rsidRPr="00261B63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1-4 </w:t>
      </w:r>
      <w:r w:rsidRPr="00261B63">
        <w:rPr>
          <w:rFonts w:ascii="Times New Roman" w:eastAsia="Times New Roman" w:hAnsi="Times New Roman" w:cs="Times New Roman"/>
          <w:sz w:val="28"/>
          <w:szCs w:val="24"/>
        </w:rPr>
        <w:t>классов направлены:</w:t>
      </w:r>
    </w:p>
    <w:p w:rsidR="006F48D3" w:rsidRPr="00261B63" w:rsidRDefault="006F48D3" w:rsidP="006F48D3">
      <w:pPr>
        <w:autoSpaceDE w:val="0"/>
        <w:autoSpaceDN w:val="0"/>
        <w:adjustRightInd w:val="0"/>
        <w:spacing w:after="0" w:line="298" w:lineRule="exact"/>
        <w:ind w:left="10" w:firstLine="35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- на укрепление здоровья учащихся, улучшение осанки, профилактику плоскостопия, содействие гармоническому развитию, выбору устойчивости к неблагоприятным условиям внешней среды;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овладение школой движений;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развитие координационных и кондиционных способностей;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формирование знаний о личной гигиене, режиме дня, влиянии физических упражнений на состояние здоровья, работоспособности и развитии двигательных способностей;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выработку представлений об основных видах спорта;</w:t>
      </w:r>
    </w:p>
    <w:p w:rsidR="006F48D3" w:rsidRPr="00261B63" w:rsidRDefault="006F48D3" w:rsidP="006F48D3">
      <w:pPr>
        <w:numPr>
          <w:ilvl w:val="0"/>
          <w:numId w:val="1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61B63">
        <w:rPr>
          <w:rFonts w:ascii="Times New Roman" w:eastAsia="Times New Roman" w:hAnsi="Times New Roman" w:cs="Times New Roman"/>
          <w:sz w:val="28"/>
          <w:szCs w:val="24"/>
        </w:rPr>
        <w:t>приобщение к самостоятельным занятиям физическими упражнениями, подвижными играми.</w:t>
      </w: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bookmarkStart w:id="0" w:name="_GoBack"/>
      <w:bookmarkEnd w:id="0"/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</w:p>
    <w:p w:rsidR="001D51B9" w:rsidRPr="00261B63" w:rsidRDefault="001D51B9" w:rsidP="001D51B9">
      <w:pPr>
        <w:pStyle w:val="a7"/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b/>
          <w:bCs/>
          <w:szCs w:val="20"/>
        </w:rPr>
      </w:pPr>
      <w:r w:rsidRPr="00261B63">
        <w:rPr>
          <w:rFonts w:ascii="Times New Roman" w:eastAsia="Times New Roman" w:hAnsi="Times New Roman" w:cs="Times New Roman"/>
          <w:b/>
          <w:bCs/>
          <w:szCs w:val="20"/>
        </w:rPr>
        <w:t xml:space="preserve">                                                                        ТЕМАТИЧЕСКОЕ ПЛАНИРОВАНИЕ</w:t>
      </w:r>
    </w:p>
    <w:p w:rsidR="001D51B9" w:rsidRPr="00261B63" w:rsidRDefault="001D51B9" w:rsidP="001D51B9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83" w:lineRule="exact"/>
        <w:jc w:val="center"/>
        <w:rPr>
          <w:rFonts w:ascii="Times New Roman" w:eastAsia="Times New Roman" w:hAnsi="Times New Roman" w:cs="Times New Roman"/>
          <w:b/>
          <w:bCs/>
          <w:spacing w:val="50"/>
          <w:szCs w:val="20"/>
        </w:rPr>
      </w:pPr>
      <w:r w:rsidRPr="00261B63">
        <w:rPr>
          <w:rFonts w:ascii="Times New Roman" w:eastAsia="Times New Roman" w:hAnsi="Times New Roman" w:cs="Times New Roman"/>
          <w:szCs w:val="20"/>
        </w:rPr>
        <w:t xml:space="preserve">4 </w:t>
      </w:r>
      <w:r w:rsidRPr="00261B63">
        <w:rPr>
          <w:rFonts w:ascii="Times New Roman" w:eastAsia="Times New Roman" w:hAnsi="Times New Roman" w:cs="Times New Roman"/>
          <w:b/>
          <w:bCs/>
          <w:spacing w:val="50"/>
          <w:szCs w:val="20"/>
        </w:rPr>
        <w:t>класс</w:t>
      </w:r>
    </w:p>
    <w:tbl>
      <w:tblPr>
        <w:tblW w:w="1460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1"/>
        <w:gridCol w:w="9"/>
        <w:gridCol w:w="15"/>
        <w:gridCol w:w="1444"/>
        <w:gridCol w:w="6"/>
        <w:gridCol w:w="4453"/>
        <w:gridCol w:w="6"/>
        <w:gridCol w:w="3978"/>
        <w:gridCol w:w="10"/>
        <w:gridCol w:w="1109"/>
        <w:gridCol w:w="9"/>
        <w:gridCol w:w="865"/>
        <w:gridCol w:w="283"/>
        <w:gridCol w:w="948"/>
        <w:gridCol w:w="48"/>
      </w:tblGrid>
      <w:tr w:rsidR="001D51B9" w:rsidRPr="00261B63" w:rsidTr="009F2B32">
        <w:trPr>
          <w:trHeight w:hRule="exact" w:val="461"/>
        </w:trPr>
        <w:tc>
          <w:tcPr>
            <w:tcW w:w="14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Тема урока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226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Тип урока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1267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Элементы содержания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16" w:lineRule="exact"/>
              <w:ind w:left="902" w:right="874" w:firstLine="154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Требования к уровню подготовки обучающихся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16" w:lineRule="exact"/>
              <w:ind w:left="106" w:right="86" w:firstLine="197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Вид контроля</w:t>
            </w:r>
          </w:p>
        </w:tc>
        <w:tc>
          <w:tcPr>
            <w:tcW w:w="21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16" w:lineRule="exact"/>
              <w:ind w:left="24" w:right="5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Дата проведения</w:t>
            </w:r>
          </w:p>
        </w:tc>
      </w:tr>
      <w:tr w:rsidR="001D51B9" w:rsidRPr="00261B63" w:rsidTr="009F2B32">
        <w:trPr>
          <w:trHeight w:hRule="exact" w:val="240"/>
        </w:trPr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3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</w:rPr>
              <w:t>план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Факт</w:t>
            </w:r>
          </w:p>
        </w:tc>
      </w:tr>
      <w:tr w:rsidR="001D51B9" w:rsidRPr="00261B63" w:rsidTr="009F2B32">
        <w:trPr>
          <w:trHeight w:hRule="exact" w:val="300"/>
        </w:trPr>
        <w:tc>
          <w:tcPr>
            <w:tcW w:w="14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610" w:firstLine="360"/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  <w:t>1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581" w:firstLine="360"/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  <w:t>2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2093" w:firstLine="360"/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  <w:t>3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53" w:lineRule="exact"/>
              <w:ind w:right="1834"/>
              <w:jc w:val="both"/>
              <w:rPr>
                <w:rFonts w:ascii="Times New Roman" w:eastAsia="Times New Roman" w:hAnsi="Times New Roman" w:cs="Times New Roman"/>
                <w:iCs/>
                <w:spacing w:val="2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Cs/>
                <w:spacing w:val="20"/>
                <w:szCs w:val="20"/>
              </w:rPr>
              <w:t>4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422" w:firstLine="360"/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  <w:t>5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bCs/>
                <w:spacing w:val="10"/>
                <w:szCs w:val="20"/>
              </w:rPr>
              <w:t>7</w:t>
            </w:r>
          </w:p>
        </w:tc>
      </w:tr>
      <w:tr w:rsidR="001D51B9" w:rsidRPr="00261B63" w:rsidTr="009F2B32">
        <w:trPr>
          <w:trHeight w:hRule="exact" w:val="355"/>
        </w:trPr>
        <w:tc>
          <w:tcPr>
            <w:tcW w:w="1460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5976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Легкая атлетика (11 ч)</w:t>
            </w:r>
          </w:p>
        </w:tc>
      </w:tr>
      <w:tr w:rsidR="001D51B9" w:rsidRPr="00261B63" w:rsidTr="009F2B32">
        <w:trPr>
          <w:trHeight w:hRule="exact" w:val="2434"/>
        </w:trPr>
        <w:tc>
          <w:tcPr>
            <w:tcW w:w="14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43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Ходьба и бег (5 ч)</w:t>
            </w: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Вводный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стных способностей. Комплексы упражнений на развитие физических качеств. Инструктаж по ТБ.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ind w:right="72" w:firstLine="14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)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2114"/>
        </w:trPr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Ходьба с изменением длины и частоты шагов. Бег с заданным темпом и скоростью. Бег на скорость в заданном коридоре. Игра «Смена сторон». Встречная эстафета. Развитие скоростных способностей. Комплексы упражнений на развитие физических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ind w:firstLine="14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)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24"/>
        </w:trPr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ind w:right="34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Бег на скорость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).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Встречная эстафета. Игра «Кот и мыши». Развитие скоростных способностей. Комплексы упражнений на развитие физических качеств</w:t>
            </w:r>
          </w:p>
        </w:tc>
        <w:tc>
          <w:tcPr>
            <w:tcW w:w="39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ind w:firstLine="19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)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715"/>
        </w:trPr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2101"/>
        </w:trPr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Учетный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right="58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Бег на результат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).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Круговая эстафе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та. Игра «Невод». Развитие скоростных спо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firstLine="24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)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ind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30 м: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м.: 5,0-5,5-6,0 с д.: 5,2-5,7-6,0 с.;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ind w:hanging="5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60 м: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9" w:lineRule="exact"/>
              <w:ind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м.: 10,0 с; д.: 10,5 с.</w:t>
            </w:r>
          </w:p>
        </w:tc>
        <w:tc>
          <w:tcPr>
            <w:tcW w:w="115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83"/>
        </w:trPr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9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pacing w:val="10"/>
                <w:sz w:val="12"/>
                <w:szCs w:val="10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2140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Прыжки 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(3 ч)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Прыжки в длину по заданным ориентирам. Прыжок в длину с разбега на точность приземления. Игра «Зайцы в огороде». Развитие скоростно-силовых способностей. Комплексы упражнений на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417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34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Прыжок в длину способом «согнув ноги». Тройной прыжок с места. Игра «Волк во рву».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69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24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Прыжок в длину способом «согнув ноги». Тройной прыжок с места. Игра «Шишки, желуди, орехи».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движения в прыжках; правильно приземляться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703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322" w:firstLine="5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Метание мяча (3 ч)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Бросок теннисного мяча на дальность, на точность и на заданное расстояние. Бросок в цель с расстояния 4—5 метров. Игра «Невод».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метать из различных положений на дальность и в цель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841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Бросок теннисного мяча на дальность, на точность и на заданное расстояние. Бросок набивного мяча. Игра «Третий лишний».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метать из различных положений на дальность и в цель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70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Бросок теннисного мяча на дальность, на точ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ность и на заданное расстояние. Бросок на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бивного мяча. Игра «Охотники и утки». Раз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метать из различных положений на дальность и в цель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Метание в цель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(из пяти попыток -три попа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>дания)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gridAfter w:val="1"/>
          <w:wAfter w:w="48" w:type="dxa"/>
          <w:trHeight w:hRule="exact" w:val="408"/>
        </w:trPr>
        <w:tc>
          <w:tcPr>
            <w:tcW w:w="1455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6216" w:firstLine="360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Cs w:val="20"/>
              </w:rPr>
              <w:t>Гимнастика (18 ч)</w:t>
            </w:r>
          </w:p>
        </w:tc>
      </w:tr>
      <w:tr w:rsidR="001D51B9" w:rsidRPr="00261B63" w:rsidTr="009F2B32">
        <w:trPr>
          <w:trHeight w:hRule="exact" w:val="1857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right="19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Акробатика. Строевые упражнения. Упражнения в равновесии 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right="19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(6 ч)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right="10" w:hanging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Кувырок вперед, кувырок назад. Вы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полнение команд «Становись!», «Равняйсь!», «Смирно!», «Вольно!». Ходьба по бревну большими шагами и выпадами. Инструктаж по ТБ.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right="144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строевые команды; выполнять акробатические элементы раздельно и комбинации</w:t>
            </w:r>
          </w:p>
        </w:tc>
        <w:tc>
          <w:tcPr>
            <w:tcW w:w="1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370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Кувырок вперед, кувырок назад. Кувырок назад и перекат, стойка на лопатках. Вы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полнение команд «Становись!», «Равняйсь!», «Смирно!», «Вольно!». Ходьба по бревну на носках. Развитие координационных спо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собностей. Игра «Что изменилось?».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25" w:firstLine="1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строевые команды; выполнять акробатические элементы раздельно и в комбинации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Trebuchet MS"/>
                <w:b/>
                <w:bCs/>
                <w:spacing w:val="20"/>
                <w:sz w:val="14"/>
                <w:szCs w:val="12"/>
              </w:rPr>
            </w:pPr>
            <w:r w:rsidRPr="00261B63">
              <w:rPr>
                <w:rFonts w:ascii="Trebuchet MS" w:eastAsia="Times New Roman" w:hAnsi="Trebuchet MS" w:cs="Trebuchet MS"/>
                <w:b/>
                <w:bCs/>
                <w:spacing w:val="20"/>
                <w:sz w:val="14"/>
                <w:szCs w:val="12"/>
              </w:rPr>
              <w:t>1</w:t>
            </w: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rebuchet MS" w:eastAsia="Times New Roman" w:hAnsi="Trebuchet MS" w:cs="Trebuchet MS"/>
                <w:b/>
                <w:bCs/>
                <w:spacing w:val="20"/>
                <w:sz w:val="14"/>
                <w:szCs w:val="1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28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98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ind w:hanging="4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ind w:hanging="4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1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408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ОРУ. Мост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(с помощью и самостоятельно).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Кувырок назад и перекат, стойка на лопатках. Выполнение команд «Становись!» ,«Равняйсь!», «Смирно!», «Вольно!». Ходьба по бревну на носках. Развитие координационных способностей. Игра «Точный поворот»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130"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9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242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Учетный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ОРУ. Мост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(с помощью и самостоятельно).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Кувырок назад и перекат, стойка на лопатках. Выполнение команд «Становись!», «Равняйсь!», «Смирно!», «Вольно!». Ходьба по бревну на носках. Развитие координационных спо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собностей. Игра «Быстро по местам».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134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Выполнить ком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бинацию из разученных элементов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624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Висы (6 ч)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8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с гимнастической палкой. Вис на согнутых руках, согнув ноги. Эстафеты. Игра «Посадка картофеля». Развитие 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висы и упоры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35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86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5" w:hanging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с обручами. На гимнастической стенке вис прогнувшись, поднимание ног в висе, подтягивания в висе. Эстафеты. Игра «Не оши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бись!». Развитие силовых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висы и упоры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26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82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hanging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с мячами. На гимнастической стенке вис прогнувшись, поднимание ног в висе, подтя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гивания в висе. Эстафеты. Игра «Три движе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ния». Развитие 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44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680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Учетный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43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с мячами. На гимнастической стенке вис прогнувшись, поднимание ног в висе, подтя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гивания в висе. Эстафеты. Игра «Три движе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ния». Развитие 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120" w:firstLine="1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выполнять висы и упоры, под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тягивания в висе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Оценка техники выполне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 xml:space="preserve">ния висов: м.: 5-3-1; 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д.: 12-8-2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289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06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Опорный прыжок, ла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зание по ка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нату (6 ч)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в движении. Лазание по канату в три приема. Перелезание через препятствие. Ифа «Прокати быстрее мяч».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4" w:firstLine="14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427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68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в движении. Лазание по канату в три приема. Перелезание через препятствие. Игра «Лисы и куры».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9"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70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77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в движении. Опорный прыжок на горку матов. Вскок в упор на коленях, соскок со взмахом рук. Игра «Лисы и куры».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9"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лазать по гимнастической стенке, канату; выполнять опорный прыжок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76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в движении. Опорный прыжок на горку матов. Вскок в упор на коленях, соскок со взмахом рук. Игра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24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лазать по гимнастической стен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ке, канату; выполнять опорный прыжок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25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Учетный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34" w:hanging="4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Оценка техники лазания по канату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374"/>
        </w:trPr>
        <w:tc>
          <w:tcPr>
            <w:tcW w:w="1460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5942" w:firstLine="360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Cs w:val="20"/>
              </w:rPr>
              <w:t>Подвижные игры (18 ч)</w:t>
            </w:r>
          </w:p>
        </w:tc>
      </w:tr>
      <w:tr w:rsidR="001D51B9" w:rsidRPr="00261B63" w:rsidTr="009F2B32">
        <w:trPr>
          <w:trHeight w:hRule="exact" w:val="611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30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Подвижные игры (18ч)</w:t>
            </w: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hanging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Игры «Космонавты», «Разведчики и ча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совые». Развитие скоростно-силовых способ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ностей.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96" w:firstLine="14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играть в подвижные игры с бегом, прыжками, метанием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5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75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53" w:hanging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 Игры «Белые медведи», «Космонавты». Эстафеты с обручами.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96" w:firstLine="1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играть в подвижные игры с бегом, прыжками, метанием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85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408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173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Игры «Прыжки по полосам», «Волк во рву». Эстафета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играть в подвижные игры с бегом, прыжками, метанием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011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610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216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Игры «Прыгуны и пятнашки», «Заяц, сторож, Жучка». Эстафета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играть в подвижные игры с бегом, прыжками, метанием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090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485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Игры «Удочка», «Зайцы в огороде». Эс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тафета «Веревочка под ногами».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осуществлять индивидуальные и групповые действия в подвижных играх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070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322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23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Игры «Удочка», «Мышеловка», «Невод».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осуществлять индивидуальные и групповые действия в подвижных играх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48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322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Игры «Эстафета зверей», «Метко в цель», «Кузнечики».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осуществлять индивидуальные и групповые действия в подвижных играх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39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13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Игры «Вызов номеров», «Кто дальше бросит», «Западня». Развитие скоростных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осуществлять индивидуальные и групповые действия в подвижных играх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16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322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158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Эстафеты с предметами. Игра «Пара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шютисты». Развитие скоростных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осуществлять индивидуальные и групповые действия в подвижных играх</w:t>
            </w: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232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326"/>
        </w:trPr>
        <w:tc>
          <w:tcPr>
            <w:tcW w:w="14604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Cs w:val="20"/>
              </w:rPr>
              <w:t>Лыжная подготовка (21 ч)</w:t>
            </w:r>
          </w:p>
        </w:tc>
      </w:tr>
      <w:tr w:rsidR="001D51B9" w:rsidRPr="00261B63" w:rsidTr="009F2B32">
        <w:trPr>
          <w:trHeight w:hRule="exact" w:val="2654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Лыжный спорт (21 ч)</w:t>
            </w: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Изучение нового материала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Правила поведения на уроках лыжной подготовки. Построение в шеренгу с лыжами в руках.выполнение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лыж.передвижение ступающим шагом 25-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30 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>, передвижение за учителем в колонне  по 1 по лыжне.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Знать: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правила поведения на лыжах, Т\б.</w:t>
            </w:r>
          </w:p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Переноска и надевание лыж. Ступающий и скользящий шаг без палок и с палками. Повороты переступанием. Подъемы и спуски под уклон. Передвижение на лыжах до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 км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>. Зимние игры: с элементами лыжных ходов, с преодолением спусков и подъемов, с санками.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699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способами.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000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Ступающий шаг:. Передвижение ступающим шагом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30 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и скользящим шагом без палок.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14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Передвижение по кругу чередуя ступающий и скользящий шаг без палок. Игра «Кто быстрее».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003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Передвижение ступающим шагом. Передвижение скользящим шагом под пологий уклон.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711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Передвижение под пологий уклон скользящим шагом без палок; передвижение скользящим шагом размеченной ориентирами. Подъем ступающим шагом на небольшую горку, спуск в основной стойке.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431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Поворот переступанием вокруг пяток лыж.</w:t>
            </w: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Передвижение скользящим шагом без палок-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30 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>; передвижение скользящим шагом с палками по кругу 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421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Передвижение скользящим шагом с палками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500 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в умеренном темпе. Подъем ступающим шагом, спуск в основной стойке. Игра – эстафета «Кто самый быстрый?».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89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Учетный 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Спуск в основной стойке на оценку.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 км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скользящим шагом с палками.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Оценка техники выполнения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286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Спуски и подъемы.прохождение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 км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скользящим шагом с палками в умеренном темпе.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262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Равномерное передвижение скользящим шагом с палками. Игра – эстафета «Кто самый быстрый?»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50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Передвижение скользящим шагом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 км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на время. Преодоление подъема ступающим шагом и «лесенкой» наискось, опираясь на лыжные палки; спуск в основной стойке.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58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Ознакомление с попеременным двухшажным ходом: согласованность движений рук и ног.передвижение 30-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50 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>. спуск в основной стойке, подъем «лесенкой» -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73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Передвижение 50-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100 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без палок, обращая внимание на согласованность движений рук и ног. Передвижение 50-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100 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с палками, согласовывая перекрестные движения рук и ног.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40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Спуски в основной стойке, подъем «лесенкой». Игры «не задень», «биатлон».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269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Попеременный 2-ух ш. ход. Передвижение по учебной лыжне попеременным 2-ух ш. ходом. Игры на горке.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46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Передвижение попеременным 2-ух ш. ходом по учебной лыжне с плавным переходом на спуск: спуск в осн. стойке.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688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 км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попеременным 2-ух ш. ходом в умеренном темпе.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89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Равномерное передвижение попеременным 2-ух ш. ходом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 км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>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55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Учетный 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Подъем «полуелочкой» выполнить на ровной местности, затем на небольших склонах. Передвижение попеременным 2-ух ш. ходом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1 км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на время.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Выполнение норматива на время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723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Эстафета на лыжах. Игра «с горки на горку».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технику передвижений, поворотов на лыжах различными способами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451"/>
        </w:trPr>
        <w:tc>
          <w:tcPr>
            <w:tcW w:w="1460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4853" w:firstLine="360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Cs w:val="20"/>
              </w:rPr>
              <w:t>Подвижные игры на основе баскетбола (24 ч)</w:t>
            </w:r>
          </w:p>
        </w:tc>
      </w:tr>
      <w:tr w:rsidR="001D51B9" w:rsidRPr="00261B63" w:rsidTr="009F2B32">
        <w:trPr>
          <w:trHeight w:hRule="exact" w:val="782"/>
        </w:trPr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173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Ловля и передача мяча двумя руками от груди на месте. Ведение мяча на месте с высоким отскоком. Игра «Гонка мячей по кругу». Развитие координационных спо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играть в мини-баскетбол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64"/>
        </w:trPr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989"/>
        </w:trPr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9" w:lineRule="exact"/>
              <w:ind w:right="216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Ловля и передача мяча двумя руками от груди на месте. Ведение мяча на месте со средним отскоком. Игра «Гонка мячей по кругу». Развитие координационных спо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right="5" w:firstLine="14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49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10" w:firstLine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ОРУ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Ловляипередачамячадвумярукамиотпрудивдвижении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Ведениемячанаместесосреднимотскоком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Игра«Подвижнаяцель»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Развитиекоординационныхспособностей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.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firstLine="19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62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62" w:firstLine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ОРУ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Ловляипередачамячадвумярукамиотгрудивдвижении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Ведениемячанаместеснизкимотскоком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Игра«Подвижнаяцель»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Развитиекоординационныхспособностей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.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26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1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ОРУ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Ловляипередачамячаоднойрукойотплечанаместе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Ведениемячаправой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(левой)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рукойнаместе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Эстафеты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Игра«Овладеймячом»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Развитиекоординационныхспособностей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.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5" w:firstLine="14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играть в мини-баскетбол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баскетбол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050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81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12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ОРУ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Ловляипередачамячаоднойрукойотплечанаместе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Ведениемячаправой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(левой)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рукойнаместе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Эстафеты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Игра«Подвижнаяцель»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Развитиекоординационныхспособностей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.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10" w:firstLine="1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7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491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ОРУ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Ловляипередачамячавкругу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Ведениемячаправой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(левой)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рукой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Эстафеты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Игры«Мячловцу»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,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«Салкисмячом»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Times New Roman" w:eastAsia="Arial Unicode MS" w:hAnsi="Times New Roman" w:cs="Times New Roman"/>
                <w:bCs/>
                <w:iCs/>
                <w:spacing w:val="10"/>
                <w:szCs w:val="20"/>
              </w:rPr>
              <w:t>Игра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вмини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-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баскетбол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Развитиекоординационныхспособностей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.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10" w:firstLine="10"/>
              <w:jc w:val="both"/>
              <w:rPr>
                <w:rFonts w:ascii="Times New Roman" w:eastAsia="Arial Unicode MS" w:hAnsi="Times New Roman" w:cs="Times New Roman"/>
                <w:spacing w:val="-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 xml:space="preserve">(держать,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передавать на расстояние, ловля, ведение, броски) 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>в процессе подвижных игр; играть в мини-баскетбол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67"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Текущий 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67"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67" w:firstLine="36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42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67" w:hanging="5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Совершенст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softHyphen/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вования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67"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42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Совершенст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softHyphen/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вования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288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028"/>
        </w:trPr>
        <w:tc>
          <w:tcPr>
            <w:tcW w:w="143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ОРУ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Ловляипередачамячавкругу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Броскимячавкольцодвумярукамиотгруди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Эстафеты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Игра«Попадивцель»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Игравмини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-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баскетбол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Развитиекоординационныхспособностей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.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7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14" w:firstLine="5"/>
              <w:jc w:val="both"/>
              <w:rPr>
                <w:rFonts w:ascii="Times New Roman" w:eastAsia="Arial Unicode MS" w:hAnsi="Times New Roman" w:cs="Times New Roman"/>
                <w:spacing w:val="-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(</w:t>
            </w:r>
            <w:r w:rsidRPr="00261B63">
              <w:rPr>
                <w:rFonts w:ascii="Times New Roman" w:eastAsia="Times New Roman" w:hAnsi="Times New Roman" w:cs="Times New Roman"/>
                <w:bCs/>
                <w:szCs w:val="20"/>
              </w:rPr>
              <w:t>держать</w:t>
            </w:r>
            <w:r w:rsidRPr="00261B63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 xml:space="preserve">,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передавать на расстояние, ловля, ведение, броски) 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 xml:space="preserve">в процессе </w:t>
            </w:r>
            <w:r w:rsidRPr="00261B63">
              <w:rPr>
                <w:rFonts w:ascii="Times New Roman" w:eastAsia="Times New Roman" w:hAnsi="Times New Roman" w:cs="Times New Roman"/>
                <w:bCs/>
                <w:szCs w:val="20"/>
              </w:rPr>
              <w:t>подвижных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 xml:space="preserve">игр; </w:t>
            </w:r>
            <w:r w:rsidRPr="00261B63">
              <w:rPr>
                <w:rFonts w:ascii="Times New Roman" w:eastAsia="Times New Roman" w:hAnsi="Times New Roman" w:cs="Times New Roman"/>
                <w:bCs/>
                <w:szCs w:val="20"/>
              </w:rPr>
              <w:t>иг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>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Текущий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93"/>
        </w:trPr>
        <w:tc>
          <w:tcPr>
            <w:tcW w:w="143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14" w:firstLine="5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5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val="760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Совершенст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softHyphen/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вования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72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</w:p>
        </w:tc>
        <w:tc>
          <w:tcPr>
            <w:tcW w:w="1157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65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67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Совершенст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softHyphen/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вования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0" w:lineRule="exact"/>
              <w:ind w:right="58" w:hanging="5"/>
              <w:jc w:val="both"/>
              <w:rPr>
                <w:rFonts w:ascii="Arial Unicode MS" w:eastAsia="Arial Unicode MS" w:hAnsi="Times New Roman" w:cs="Arial Unicode MS"/>
                <w:spacing w:val="-10"/>
                <w:szCs w:val="20"/>
              </w:rPr>
            </w:pP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ОРУ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Ловляипередачамячавкругу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Броскимячавкольцодвумярукамиотгруди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Эстафеты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Игра«Снайперы»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Игравмини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-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баскетбол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 xml:space="preserve">. 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Развитиекоординационныхспособностей</w:t>
            </w:r>
            <w:r w:rsidRPr="00261B63">
              <w:rPr>
                <w:rFonts w:ascii="Arial Unicode MS" w:eastAsia="Arial Unicode MS" w:hAnsi="Times New Roman" w:cs="Arial Unicode MS"/>
                <w:spacing w:val="-10"/>
                <w:szCs w:val="20"/>
              </w:rPr>
              <w:t>.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5" w:lineRule="exact"/>
              <w:ind w:right="86" w:firstLine="5"/>
              <w:jc w:val="both"/>
              <w:rPr>
                <w:rFonts w:ascii="Times New Roman" w:eastAsia="Arial Unicode MS" w:hAnsi="Times New Roman" w:cs="Times New Roman"/>
                <w:spacing w:val="-1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(</w:t>
            </w:r>
            <w:r w:rsidRPr="00261B63">
              <w:rPr>
                <w:rFonts w:ascii="Times New Roman" w:eastAsia="Times New Roman" w:hAnsi="Times New Roman" w:cs="Times New Roman"/>
                <w:bCs/>
                <w:szCs w:val="20"/>
              </w:rPr>
              <w:t>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давать на расстояние, ювля, ведение, броски) 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t>в процессе подвижных игр; иг</w:t>
            </w:r>
            <w:r w:rsidRPr="00261B63">
              <w:rPr>
                <w:rFonts w:ascii="Times New Roman" w:eastAsia="Arial Unicode MS" w:hAnsi="Times New Roman" w:cs="Times New Roman"/>
                <w:spacing w:val="-10"/>
                <w:szCs w:val="20"/>
              </w:rPr>
              <w:softHyphen/>
              <w:t>рать в мини-баскетбол</w:t>
            </w: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32"/>
              <w:rPr>
                <w:rFonts w:ascii="Times New Roman" w:eastAsia="Times New Roman" w:hAnsi="Times New Roman" w:cs="Times New Roman"/>
                <w:b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Cs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614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Совершенст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вования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Ловля и передача мяча в квадрате. Броски мяча в кольцо двумя руками от груди. Эстафеты с мячами. Тактические действия в за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щите и нападении.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0" w:firstLine="10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рать в мини-баскетбол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72"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37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Совершенст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вования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72"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648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1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Ловля и передача мяча в квадрате. Броски мяча в кольцо двумя руками от груди. Эстафеты с мячами. Игра «Перестрелка». Игра в мини-баскетбол. Развитие координацион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ных способностей.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67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10" w:firstLine="14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играть в мини-баскетбол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67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67"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345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Совершенст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вования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998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Совершенст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вования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Ловля и передача мяча в квадрате. Броски мяча в кольцо двумя руками от груди. Эстафеты с мячами. Тактические действия в защите и нападении.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0" w:firstLine="14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982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Совершенст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вования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1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Ловля и передача мяча в квадрате. Броски мяча в кольцо двумя руками от груди. Тактические действия в защите и нападении.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10" w:firstLine="14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3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71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90" w:lineRule="exact"/>
              <w:ind w:right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Совершенст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вования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24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ОРУ. Ловля и передача мяча в квадрате. Эстафеты с мячами. Тактические действия в защите и нападении. Игра в мини-баскетбол.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5" w:firstLine="14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владеть мячом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(держать, пере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 xml:space="preserve">давать на расстояние, ловля, ведение, броски)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 процессе подвижных игр; иг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рать в мини-баскетбол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11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418"/>
        </w:trPr>
        <w:tc>
          <w:tcPr>
            <w:tcW w:w="14604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left="5971" w:firstLine="360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b/>
                <w:szCs w:val="20"/>
              </w:rPr>
              <w:t>Легкая атлетика (10 ч)</w:t>
            </w:r>
          </w:p>
        </w:tc>
      </w:tr>
      <w:tr w:rsidR="001D51B9" w:rsidRPr="00261B63" w:rsidTr="009F2B32">
        <w:trPr>
          <w:trHeight w:hRule="exact" w:val="1984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right="58"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Бег и ходьба (4 ч)</w:t>
            </w: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Бег на скорость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).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Встречная эстафета. Игра «Кот и мыши». Развитие скоростных способностей. Эмоции и регулирование их в процессе выполнения физических упражнений.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64" w:lineRule="exact"/>
              <w:ind w:firstLine="5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)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276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4" w:lineRule="exact"/>
              <w:ind w:right="24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Бег на скорость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).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Встречная эстафета. Игра «Бездомный заяц». Развитие скоро</w:t>
            </w:r>
            <w:r w:rsidRPr="00261B63">
              <w:rPr>
                <w:rFonts w:ascii="Times New Roman" w:eastAsia="Times New Roman" w:hAnsi="Times New Roman" w:cs="Times New Roman"/>
                <w:b/>
                <w:bCs/>
                <w:spacing w:val="10"/>
                <w:sz w:val="18"/>
                <w:szCs w:val="16"/>
              </w:rPr>
              <w:t>стных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54" w:lineRule="exact"/>
              <w:ind w:firstLine="5"/>
              <w:jc w:val="both"/>
              <w:rPr>
                <w:rFonts w:ascii="Times New Roman" w:eastAsia="Times New Roman" w:hAnsi="Times New Roman" w:cs="Times New Roman"/>
                <w:i/>
                <w:iCs/>
                <w:spacing w:val="30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основные движения в ходьбе и беге; бегать с мак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 xml:space="preserve">симальной скоростью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 xml:space="preserve">60 </w:t>
              </w:r>
              <w:r w:rsidRPr="00261B63">
                <w:rPr>
                  <w:rFonts w:ascii="Times New Roman" w:eastAsia="Times New Roman" w:hAnsi="Times New Roman" w:cs="Times New Roman"/>
                  <w:i/>
                  <w:iCs/>
                  <w:spacing w:val="30"/>
                  <w:szCs w:val="20"/>
                </w:rPr>
                <w:t>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pacing w:val="30"/>
                <w:szCs w:val="20"/>
              </w:rPr>
              <w:t>)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04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2270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Учетный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72"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Бег на результат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(30, 60м),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Круговая эстафета. Игра «Невод». Развитие скоростных способ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firstLine="14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правильно выполнять основные движения при ходьбе и беге; бегать с максимальной скоростью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61B63">
                <w:rPr>
                  <w:rFonts w:ascii="Times New Roman" w:eastAsia="Times New Roman" w:hAnsi="Times New Roman" w:cs="Times New Roman"/>
                  <w:i/>
                  <w:iCs/>
                  <w:szCs w:val="20"/>
                </w:rPr>
                <w:t>60 м</w:t>
              </w:r>
            </w:smartTag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)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firstLine="5"/>
              <w:jc w:val="both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30 м: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м.: 5,0-5,5-6,0 с; д.: 5,2-5,7-6,0 с.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60 м: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м.: 10,0 с; д.: 10,5 с.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557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Прыжки (3 ч)</w:t>
            </w: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43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Прыжок в длину способом «согнув ноги». Тройной прыжок с места. Игра «Волк во рву». Развитие скоростно-силовых способностей. Тестирование физических качеств. Д\з по совершенствованию и закреплению навыков по теме урока и развитию физических качеств</w:t>
            </w: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firstLine="14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движения в прыжках; правильно приземляться в прыжковую яму</w:t>
            </w:r>
          </w:p>
          <w:p w:rsidR="001D51B9" w:rsidRPr="00261B63" w:rsidRDefault="001D51B9" w:rsidP="009F2B32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157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9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572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58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Прыжок в высоту с прямого разбега. Игра «Прыжок за прыжком».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firstLine="10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правильно выполнять движения в прыжках; правильно приземляться в прыжковую яму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2104"/>
        </w:trPr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right="322"/>
              <w:jc w:val="both"/>
              <w:rPr>
                <w:rFonts w:ascii="Times New Roman" w:eastAsia="Times New Roman" w:hAnsi="Times New Roman" w:cs="Times New Roman"/>
                <w:spacing w:val="20"/>
                <w:sz w:val="14"/>
                <w:szCs w:val="12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lastRenderedPageBreak/>
              <w:t xml:space="preserve">Метание мяча (3 </w:t>
            </w:r>
            <w:r w:rsidRPr="00261B63">
              <w:rPr>
                <w:rFonts w:ascii="Times New Roman" w:eastAsia="Times New Roman" w:hAnsi="Times New Roman" w:cs="Times New Roman"/>
                <w:spacing w:val="20"/>
                <w:sz w:val="14"/>
                <w:szCs w:val="12"/>
              </w:rPr>
              <w:t>ч)</w:t>
            </w: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ind w:hanging="52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211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Бросок теннисного мяча на дальность, точ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ность и заданное расстояние. Бросок в цель с расстояния 4-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261B63">
                <w:rPr>
                  <w:rFonts w:ascii="Times New Roman" w:eastAsia="Times New Roman" w:hAnsi="Times New Roman" w:cs="Times New Roman"/>
                  <w:szCs w:val="20"/>
                </w:rPr>
                <w:t>5 метров</w:t>
              </w:r>
            </w:smartTag>
            <w:r w:rsidRPr="00261B63">
              <w:rPr>
                <w:rFonts w:ascii="Times New Roman" w:eastAsia="Times New Roman" w:hAnsi="Times New Roman" w:cs="Times New Roman"/>
                <w:szCs w:val="20"/>
              </w:rPr>
              <w:t>. Игра «Прыжок за прыжком».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67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метать мяч из различных поло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жений на дальность и в цель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709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14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Бросок теннисного мяча на дальность, точ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ность и заданное расстояние. Бросок набив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ного мяча. Игра «Гуси-лебеди». Развитие скоростно-силовых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83" w:lineRule="exact"/>
              <w:ind w:right="67" w:firstLine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метать мяч из различных поло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жений на дальность и в цель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Текущий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1D51B9" w:rsidRPr="00261B63" w:rsidTr="009F2B32">
        <w:trPr>
          <w:trHeight w:hRule="exact" w:val="1723"/>
        </w:trPr>
        <w:tc>
          <w:tcPr>
            <w:tcW w:w="14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1D51B9" w:rsidRPr="00261B63" w:rsidRDefault="001D51B9" w:rsidP="009F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Комплексный</w:t>
            </w:r>
          </w:p>
        </w:tc>
        <w:tc>
          <w:tcPr>
            <w:tcW w:w="44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62" w:hanging="5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>Бросок мяча в горизонтальную цель. Бросок мяча на дальность. Игра «Гуси-лебеди».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3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8" w:lineRule="exact"/>
              <w:ind w:right="67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 xml:space="preserve">Уметь: 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t>метать мяч из различных поло</w:t>
            </w:r>
            <w:r w:rsidRPr="00261B63">
              <w:rPr>
                <w:rFonts w:ascii="Times New Roman" w:eastAsia="Times New Roman" w:hAnsi="Times New Roman" w:cs="Times New Roman"/>
                <w:szCs w:val="20"/>
              </w:rPr>
              <w:softHyphen/>
              <w:t>жений на дальность и в цель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74" w:lineRule="exact"/>
              <w:ind w:hanging="10"/>
              <w:rPr>
                <w:rFonts w:ascii="Times New Roman" w:eastAsia="Times New Roman" w:hAnsi="Times New Roman" w:cs="Times New Roman"/>
                <w:i/>
                <w:iCs/>
                <w:szCs w:val="20"/>
              </w:rPr>
            </w:pPr>
            <w:r w:rsidRPr="00261B63">
              <w:rPr>
                <w:rFonts w:ascii="Times New Roman" w:eastAsia="Times New Roman" w:hAnsi="Times New Roman" w:cs="Times New Roman"/>
                <w:szCs w:val="20"/>
              </w:rPr>
              <w:t xml:space="preserve">Метание в цель 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t>(из пяти попыток— три попа</w:t>
            </w:r>
            <w:r w:rsidRPr="00261B63">
              <w:rPr>
                <w:rFonts w:ascii="Times New Roman" w:eastAsia="Times New Roman" w:hAnsi="Times New Roman" w:cs="Times New Roman"/>
                <w:i/>
                <w:iCs/>
                <w:szCs w:val="20"/>
              </w:rPr>
              <w:softHyphen/>
              <w:t>дания)</w:t>
            </w:r>
          </w:p>
        </w:tc>
        <w:tc>
          <w:tcPr>
            <w:tcW w:w="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1B9" w:rsidRPr="00261B63" w:rsidRDefault="001D51B9" w:rsidP="009F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1D51B9" w:rsidRPr="00261B63" w:rsidRDefault="001D51B9" w:rsidP="001D51B9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905BF9" w:rsidRDefault="00905BF9"/>
    <w:sectPr w:rsidR="00905BF9" w:rsidSect="00981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6F48D3"/>
    <w:rsid w:val="001D51B9"/>
    <w:rsid w:val="00261B63"/>
    <w:rsid w:val="006F48D3"/>
    <w:rsid w:val="00905BF9"/>
    <w:rsid w:val="00981A93"/>
    <w:rsid w:val="009C651A"/>
    <w:rsid w:val="00B6005C"/>
    <w:rsid w:val="00F670DD"/>
    <w:rsid w:val="00F96F78"/>
    <w:rsid w:val="00FE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93"/>
  </w:style>
  <w:style w:type="paragraph" w:styleId="1">
    <w:name w:val="heading 1"/>
    <w:basedOn w:val="a"/>
    <w:next w:val="a"/>
    <w:link w:val="10"/>
    <w:qFormat/>
    <w:rsid w:val="001D51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1B9"/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numbering" w:customStyle="1" w:styleId="11">
    <w:name w:val="Нет списка1"/>
    <w:next w:val="a2"/>
    <w:semiHidden/>
    <w:rsid w:val="001D51B9"/>
  </w:style>
  <w:style w:type="paragraph" w:customStyle="1" w:styleId="Style1">
    <w:name w:val="Style1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1D51B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D51B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1D51B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1D51B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basedOn w:val="a0"/>
    <w:rsid w:val="001D51B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1D51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1D51B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rsid w:val="001D51B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1D51B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1D51B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rsid w:val="001D51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1D51B9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1D51B9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1D51B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1D51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1D51B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rsid w:val="001D51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1D51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1D51B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rsid w:val="001D51B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1D51B9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basedOn w:val="a0"/>
    <w:rsid w:val="001D51B9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basedOn w:val="a0"/>
    <w:rsid w:val="001D51B9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1D51B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basedOn w:val="a0"/>
    <w:rsid w:val="001D51B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1D51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basedOn w:val="a0"/>
    <w:rsid w:val="001D51B9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basedOn w:val="a0"/>
    <w:rsid w:val="001D51B9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basedOn w:val="a0"/>
    <w:rsid w:val="001D51B9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basedOn w:val="a0"/>
    <w:rsid w:val="001D51B9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rsid w:val="001D51B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basedOn w:val="a0"/>
    <w:rsid w:val="001D51B9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basedOn w:val="a0"/>
    <w:rsid w:val="001D51B9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1D51B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1D51B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1D51B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0">
    <w:name w:val="Font Style70"/>
    <w:basedOn w:val="a0"/>
    <w:rsid w:val="001D51B9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1D51B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1D51B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1D51B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basedOn w:val="a0"/>
    <w:rsid w:val="001D51B9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1D51B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0"/>
    <w:rsid w:val="001D51B9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1D51B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1D51B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rsid w:val="001D51B9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1D51B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1D51B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1D51B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1D51B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 Style79"/>
    <w:basedOn w:val="a0"/>
    <w:rsid w:val="001D51B9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0">
    <w:name w:val="Font Style80"/>
    <w:basedOn w:val="a0"/>
    <w:rsid w:val="001D51B9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1D51B9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1D51B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basedOn w:val="a0"/>
    <w:rsid w:val="001D51B9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basedOn w:val="a0"/>
    <w:rsid w:val="001D51B9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rsid w:val="001D51B9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1D51B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1D51B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1D51B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1D51B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5">
    <w:name w:val="Font Style85"/>
    <w:basedOn w:val="a0"/>
    <w:rsid w:val="001D51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1D51B9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1D51B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basedOn w:val="a0"/>
    <w:rsid w:val="001D51B9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1D51B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1D51B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rsid w:val="001D51B9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a0"/>
    <w:rsid w:val="001D51B9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basedOn w:val="a0"/>
    <w:rsid w:val="001D51B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1D51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a0"/>
    <w:rsid w:val="001D51B9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1D51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1D51B9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39">
    <w:name w:val="Font Style39"/>
    <w:basedOn w:val="a0"/>
    <w:rsid w:val="001D51B9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basedOn w:val="a0"/>
    <w:rsid w:val="001D51B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1D51B9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basedOn w:val="a0"/>
    <w:rsid w:val="001D51B9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1D51B9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1D51B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1D51B9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basedOn w:val="a0"/>
    <w:rsid w:val="001D51B9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basedOn w:val="a0"/>
    <w:rsid w:val="001D51B9"/>
    <w:rPr>
      <w:rFonts w:ascii="Cambria" w:hAnsi="Cambria" w:cs="Cambria"/>
      <w:sz w:val="30"/>
      <w:szCs w:val="30"/>
    </w:rPr>
  </w:style>
  <w:style w:type="character" w:customStyle="1" w:styleId="FontStyle55">
    <w:name w:val="Font Style55"/>
    <w:basedOn w:val="a0"/>
    <w:rsid w:val="001D51B9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basedOn w:val="a0"/>
    <w:rsid w:val="001D51B9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69">
    <w:name w:val="Font Style69"/>
    <w:basedOn w:val="a0"/>
    <w:rsid w:val="001D51B9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basedOn w:val="a0"/>
    <w:rsid w:val="001D51B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1D51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rsid w:val="001D51B9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1D51B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1D51B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7">
    <w:name w:val="Font Style97"/>
    <w:basedOn w:val="a0"/>
    <w:rsid w:val="001D51B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1D51B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rsid w:val="001D51B9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basedOn w:val="a0"/>
    <w:rsid w:val="001D51B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1D51B9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basedOn w:val="a0"/>
    <w:rsid w:val="001D51B9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1D51B9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1D51B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 Style92"/>
    <w:basedOn w:val="a0"/>
    <w:rsid w:val="001D51B9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basedOn w:val="a0"/>
    <w:rsid w:val="001D51B9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basedOn w:val="a0"/>
    <w:rsid w:val="001D51B9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5">
    <w:name w:val="Font Style95"/>
    <w:basedOn w:val="a0"/>
    <w:rsid w:val="001D51B9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1D51B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8">
    <w:name w:val="Font Style98"/>
    <w:basedOn w:val="a0"/>
    <w:rsid w:val="001D51B9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rsid w:val="001D51B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1D51B9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basedOn w:val="a0"/>
    <w:rsid w:val="001D51B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rsid w:val="001D51B9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rsid w:val="001D51B9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1D51B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1D51B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1D51B9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1D51B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rsid w:val="001D51B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1D51B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1D51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D51B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D51B9"/>
  </w:style>
  <w:style w:type="table" w:styleId="a6">
    <w:name w:val="Table Grid"/>
    <w:basedOn w:val="a1"/>
    <w:rsid w:val="001D5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51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1D51B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1D51B9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48">
    <w:name w:val="Style48"/>
    <w:basedOn w:val="a"/>
    <w:rsid w:val="001D51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D51B9"/>
    <w:pPr>
      <w:ind w:left="720"/>
      <w:contextualSpacing/>
    </w:pPr>
  </w:style>
  <w:style w:type="paragraph" w:styleId="a8">
    <w:name w:val="No Spacing"/>
    <w:uiPriority w:val="1"/>
    <w:qFormat/>
    <w:rsid w:val="009C651A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6421</Words>
  <Characters>36601</Characters>
  <Application>Microsoft Office Word</Application>
  <DocSecurity>0</DocSecurity>
  <Lines>305</Lines>
  <Paragraphs>85</Paragraphs>
  <ScaleCrop>false</ScaleCrop>
  <Company/>
  <LinksUpToDate>false</LinksUpToDate>
  <CharactersWithSpaces>42937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2014-09-12T17:07:00Z</dcterms:created>
  <dcterms:modified xsi:type="dcterms:W3CDTF">2014-09-27T00:04:00Z</dcterms:modified>
</cp:coreProperties>
</file>